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AA4D2" w14:textId="77777777" w:rsidR="002B471F" w:rsidRPr="00734CFD" w:rsidRDefault="002B471F" w:rsidP="002B471F">
      <w:pPr>
        <w:pStyle w:val="Bezproreda"/>
        <w:rPr>
          <w:rFonts w:cstheme="minorHAnsi"/>
        </w:rPr>
      </w:pPr>
      <w:r w:rsidRPr="00734CFD">
        <w:rPr>
          <w:rFonts w:cstheme="minorHAnsi"/>
        </w:rPr>
        <w:t xml:space="preserve">HRVATSKI CRVENI KRIŽ </w:t>
      </w:r>
    </w:p>
    <w:p w14:paraId="0BF1D80C" w14:textId="77777777" w:rsidR="002B471F" w:rsidRPr="00734CFD" w:rsidRDefault="002B471F" w:rsidP="002B471F">
      <w:pPr>
        <w:pStyle w:val="Bezproreda"/>
        <w:rPr>
          <w:rFonts w:cstheme="minorHAnsi"/>
        </w:rPr>
      </w:pPr>
      <w:r w:rsidRPr="00734CFD">
        <w:rPr>
          <w:rFonts w:cstheme="minorHAnsi"/>
        </w:rPr>
        <w:t xml:space="preserve">GRADSKO DRUŠTVO CRVENOG KRIŽA </w:t>
      </w:r>
    </w:p>
    <w:p w14:paraId="57F9E9F9" w14:textId="77777777" w:rsidR="002B471F" w:rsidRPr="00734CFD" w:rsidRDefault="002B471F" w:rsidP="002B471F">
      <w:pPr>
        <w:pStyle w:val="Bezproreda"/>
        <w:rPr>
          <w:rFonts w:cstheme="minorHAnsi"/>
        </w:rPr>
      </w:pPr>
      <w:r w:rsidRPr="00734CFD">
        <w:rPr>
          <w:rFonts w:cstheme="minorHAnsi"/>
        </w:rPr>
        <w:t>NOVA GRADIŠKA</w:t>
      </w:r>
    </w:p>
    <w:p w14:paraId="2991D657" w14:textId="77777777" w:rsidR="002B471F" w:rsidRPr="00734CFD" w:rsidRDefault="002B471F" w:rsidP="002B471F">
      <w:pPr>
        <w:ind w:right="-143"/>
        <w:rPr>
          <w:rFonts w:cstheme="minorHAnsi"/>
          <w:highlight w:val="yellow"/>
        </w:rPr>
      </w:pPr>
    </w:p>
    <w:p w14:paraId="23A0216A" w14:textId="5A892D96" w:rsidR="002B471F" w:rsidRDefault="00C01F38" w:rsidP="002B471F">
      <w:pPr>
        <w:ind w:right="-143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5BA6BB44" wp14:editId="5CC3ABC5">
            <wp:extent cx="723900" cy="650033"/>
            <wp:effectExtent l="0" t="0" r="0" b="0"/>
            <wp:docPr id="1" name="Slika 1" descr="C:\Users\Windows\AppData\Local\Microsoft\Windows\INetCache\Content.Word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AppData\Local\Microsoft\Windows\INetCache\Content.Word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96" cy="66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D0749" w14:textId="77777777" w:rsidR="00734CFD" w:rsidRDefault="00734CFD" w:rsidP="002B471F">
      <w:pPr>
        <w:ind w:right="-143"/>
        <w:jc w:val="center"/>
        <w:rPr>
          <w:rFonts w:cstheme="minorHAnsi"/>
          <w:b/>
          <w:bCs/>
        </w:rPr>
      </w:pPr>
    </w:p>
    <w:p w14:paraId="512EA437" w14:textId="549EE97F" w:rsidR="002B471F" w:rsidRPr="00734CFD" w:rsidRDefault="002B471F" w:rsidP="002B471F">
      <w:pPr>
        <w:ind w:right="-143"/>
        <w:jc w:val="center"/>
        <w:rPr>
          <w:rFonts w:cstheme="minorHAnsi"/>
          <w:b/>
          <w:bCs/>
        </w:rPr>
      </w:pPr>
      <w:r w:rsidRPr="00734CFD">
        <w:rPr>
          <w:rFonts w:cstheme="minorHAnsi"/>
          <w:b/>
          <w:bCs/>
        </w:rPr>
        <w:t xml:space="preserve">OBRAZAC </w:t>
      </w:r>
      <w:r w:rsidR="00734CFD">
        <w:rPr>
          <w:rFonts w:cstheme="minorHAnsi"/>
          <w:b/>
          <w:bCs/>
        </w:rPr>
        <w:t xml:space="preserve">PRJAVE NA JAVNI  POZIV </w:t>
      </w:r>
      <w:r w:rsidRPr="00734CFD">
        <w:rPr>
          <w:rFonts w:cstheme="minorHAnsi"/>
          <w:b/>
          <w:bCs/>
        </w:rPr>
        <w:t>ZA ISKAZ INTERESA</w:t>
      </w:r>
    </w:p>
    <w:p w14:paraId="055EC17A" w14:textId="0B44A0E5" w:rsidR="002B471F" w:rsidRPr="00734CFD" w:rsidRDefault="002B471F" w:rsidP="002B471F">
      <w:pPr>
        <w:ind w:right="-143"/>
        <w:jc w:val="center"/>
        <w:rPr>
          <w:rFonts w:cstheme="minorHAnsi"/>
          <w:b/>
        </w:rPr>
      </w:pPr>
      <w:r w:rsidRPr="00734CFD">
        <w:rPr>
          <w:rFonts w:cstheme="minorHAnsi"/>
          <w:b/>
        </w:rPr>
        <w:t xml:space="preserve">ZA KORIŠTENJE POTPORE I PODRŠKE U SVAKODNEVNOM ŽIVOTU STARIJIM OSOBAMA I ODRASLIM OSOBAMA S INVALIDITETOM U OKVIRU </w:t>
      </w:r>
      <w:r w:rsidRPr="00734CFD">
        <w:rPr>
          <w:rFonts w:cstheme="minorHAnsi"/>
          <w:b/>
          <w:bCs/>
        </w:rPr>
        <w:t>P</w:t>
      </w:r>
      <w:r w:rsidR="00734CFD">
        <w:rPr>
          <w:rFonts w:cstheme="minorHAnsi"/>
          <w:b/>
          <w:bCs/>
        </w:rPr>
        <w:t xml:space="preserve">ROJEKTA                                                                                                         </w:t>
      </w:r>
      <w:r w:rsidRPr="00734CFD">
        <w:rPr>
          <w:rFonts w:cstheme="minorHAnsi"/>
          <w:b/>
          <w:bCs/>
        </w:rPr>
        <w:t>„</w:t>
      </w:r>
      <w:r w:rsidR="00734CFD" w:rsidRPr="00734CFD">
        <w:rPr>
          <w:rFonts w:cstheme="minorHAnsi"/>
          <w:b/>
          <w:bCs/>
        </w:rPr>
        <w:t>Prevencija institucionalizacije na području općina Davor, Dragalić i Vrbje IV</w:t>
      </w:r>
      <w:r w:rsidRPr="00734CFD">
        <w:rPr>
          <w:rFonts w:cstheme="minorHAnsi"/>
          <w:b/>
          <w:bCs/>
        </w:rPr>
        <w:t>“</w:t>
      </w:r>
    </w:p>
    <w:p w14:paraId="2A69D5A4" w14:textId="77777777" w:rsidR="00734CFD" w:rsidRDefault="00734CFD" w:rsidP="002B471F">
      <w:pPr>
        <w:ind w:right="-143"/>
        <w:jc w:val="both"/>
        <w:rPr>
          <w:rFonts w:cstheme="minorHAnsi"/>
        </w:rPr>
      </w:pPr>
    </w:p>
    <w:p w14:paraId="1F312397" w14:textId="4C8F2421" w:rsidR="002B471F" w:rsidRPr="00734CFD" w:rsidRDefault="002B471F" w:rsidP="002B471F">
      <w:pPr>
        <w:ind w:right="-143"/>
        <w:jc w:val="both"/>
        <w:rPr>
          <w:rFonts w:cstheme="minorHAnsi"/>
        </w:rPr>
      </w:pPr>
      <w:r w:rsidRPr="00734CFD">
        <w:rPr>
          <w:rFonts w:cstheme="minorHAnsi"/>
        </w:rPr>
        <w:t xml:space="preserve">Na temelju  Odluke o financiranju Ministarstva rada mirovinskoga sustava, obitelji i socijalne politike i Hrvatskog zavoda za zapošljavanje, KLASA: 984-01/23-01/29, URBROJ: 524-07-02-01-01/1-24-26 od 7. ožujka 2024. godine, te Ugovora o dodjeli bespovratnih sredstava koji se financira iz Europskog socijalnog fonda plus (ESF+), Programa Učinkoviti ljudski potencijali 2021.-2027, poziva .„Zaželi – prevencija institucionalizacije“, Kodni broj: </w:t>
      </w:r>
      <w:r w:rsidRPr="00734CFD">
        <w:rPr>
          <w:rFonts w:cstheme="minorHAnsi"/>
          <w:b/>
          <w:bCs/>
        </w:rPr>
        <w:t>SF.3.4.11.01.0544</w:t>
      </w:r>
      <w:r w:rsidRPr="00734CFD">
        <w:rPr>
          <w:rFonts w:cstheme="minorHAnsi"/>
        </w:rPr>
        <w:t xml:space="preserve">, Naziv projekta: </w:t>
      </w:r>
      <w:r w:rsidRPr="00734CFD">
        <w:rPr>
          <w:rFonts w:cstheme="minorHAnsi"/>
          <w:b/>
          <w:bCs/>
        </w:rPr>
        <w:t>„</w:t>
      </w:r>
      <w:bookmarkStart w:id="0" w:name="_Hlk165376576"/>
      <w:r w:rsidRPr="00734CFD">
        <w:rPr>
          <w:rFonts w:cstheme="minorHAnsi"/>
          <w:b/>
          <w:bCs/>
        </w:rPr>
        <w:t>Prevencija institucionalizacije na području općina Davor, Dragalić i Vrbje IV</w:t>
      </w:r>
      <w:bookmarkEnd w:id="0"/>
      <w:r w:rsidRPr="00734CFD">
        <w:rPr>
          <w:rFonts w:cstheme="minorHAnsi"/>
        </w:rPr>
        <w:t>„ potpisanog dana 11. ožujka  2024. godine.</w:t>
      </w:r>
    </w:p>
    <w:p w14:paraId="1925E955" w14:textId="77777777" w:rsidR="00B17151" w:rsidRDefault="00B17151" w:rsidP="00F06EDA">
      <w:pPr>
        <w:ind w:right="-143"/>
        <w:rPr>
          <w:rFonts w:ascii="Arial" w:hAnsi="Arial" w:cs="Arial"/>
        </w:rPr>
      </w:pPr>
    </w:p>
    <w:p w14:paraId="5AF88D32" w14:textId="77777777" w:rsidR="00734CFD" w:rsidRDefault="00734CFD" w:rsidP="00F06EDA">
      <w:pPr>
        <w:ind w:right="-143"/>
        <w:rPr>
          <w:rFonts w:ascii="Arial" w:hAnsi="Arial" w:cs="Arial"/>
        </w:rPr>
      </w:pPr>
    </w:p>
    <w:tbl>
      <w:tblPr>
        <w:tblW w:w="51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8"/>
        <w:gridCol w:w="7170"/>
      </w:tblGrid>
      <w:tr w:rsidR="00734CFD" w:rsidRPr="002613E2" w14:paraId="760CD99B" w14:textId="77777777" w:rsidTr="00E22E63">
        <w:trPr>
          <w:trHeight w:val="5"/>
          <w:jc w:val="center"/>
        </w:trPr>
        <w:tc>
          <w:tcPr>
            <w:tcW w:w="5000" w:type="pct"/>
            <w:gridSpan w:val="2"/>
            <w:shd w:val="clear" w:color="auto" w:fill="F0F0F0"/>
            <w:vAlign w:val="center"/>
          </w:tcPr>
          <w:p w14:paraId="4DFF93F6" w14:textId="77777777" w:rsidR="00734CFD" w:rsidRPr="00036B4C" w:rsidRDefault="00734CFD" w:rsidP="00E22E63">
            <w:pPr>
              <w:ind w:right="-14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6B4C">
              <w:rPr>
                <w:rFonts w:cstheme="minorHAnsi"/>
                <w:b/>
                <w:sz w:val="24"/>
                <w:szCs w:val="24"/>
              </w:rPr>
              <w:t>PODACI O KORISNIKU/PRIJAVITELJU</w:t>
            </w:r>
          </w:p>
          <w:p w14:paraId="60DC148A" w14:textId="77777777" w:rsidR="00734CFD" w:rsidRPr="002613E2" w:rsidRDefault="00734CFD" w:rsidP="00E22E63">
            <w:pPr>
              <w:ind w:right="-143"/>
              <w:jc w:val="center"/>
              <w:rPr>
                <w:rFonts w:cstheme="minorHAnsi"/>
                <w:b/>
              </w:rPr>
            </w:pPr>
          </w:p>
        </w:tc>
      </w:tr>
      <w:tr w:rsidR="00734CFD" w:rsidRPr="002613E2" w14:paraId="30D12124" w14:textId="77777777" w:rsidTr="00E22E63">
        <w:trPr>
          <w:trHeight w:val="9"/>
          <w:jc w:val="center"/>
        </w:trPr>
        <w:tc>
          <w:tcPr>
            <w:tcW w:w="1356" w:type="pct"/>
            <w:shd w:val="clear" w:color="auto" w:fill="F0F0F0"/>
          </w:tcPr>
          <w:p w14:paraId="66050997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IME I PREZIME</w:t>
            </w:r>
          </w:p>
        </w:tc>
        <w:tc>
          <w:tcPr>
            <w:tcW w:w="3644" w:type="pct"/>
          </w:tcPr>
          <w:p w14:paraId="6A4DD07A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  <w:p w14:paraId="4643C45E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</w:tc>
      </w:tr>
      <w:tr w:rsidR="00734CFD" w:rsidRPr="002613E2" w14:paraId="5ACD8360" w14:textId="77777777" w:rsidTr="00E22E63">
        <w:trPr>
          <w:trHeight w:val="9"/>
          <w:jc w:val="center"/>
        </w:trPr>
        <w:tc>
          <w:tcPr>
            <w:tcW w:w="1356" w:type="pct"/>
            <w:shd w:val="clear" w:color="auto" w:fill="F0F0F0"/>
          </w:tcPr>
          <w:p w14:paraId="61F1377F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DATUM ROĐENJA</w:t>
            </w:r>
          </w:p>
        </w:tc>
        <w:tc>
          <w:tcPr>
            <w:tcW w:w="3644" w:type="pct"/>
          </w:tcPr>
          <w:p w14:paraId="7DEADFAB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  <w:p w14:paraId="3693AFD6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</w:tc>
      </w:tr>
      <w:tr w:rsidR="00734CFD" w:rsidRPr="002613E2" w14:paraId="2D5C70F6" w14:textId="77777777" w:rsidTr="00E22E63">
        <w:trPr>
          <w:trHeight w:val="9"/>
          <w:jc w:val="center"/>
        </w:trPr>
        <w:tc>
          <w:tcPr>
            <w:tcW w:w="1356" w:type="pct"/>
            <w:shd w:val="clear" w:color="auto" w:fill="F0F0F0"/>
          </w:tcPr>
          <w:p w14:paraId="1935E387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ADRESA</w:t>
            </w:r>
          </w:p>
        </w:tc>
        <w:tc>
          <w:tcPr>
            <w:tcW w:w="3644" w:type="pct"/>
          </w:tcPr>
          <w:p w14:paraId="436669DD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  <w:p w14:paraId="4AF8297D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</w:tc>
      </w:tr>
      <w:tr w:rsidR="00734CFD" w:rsidRPr="002613E2" w14:paraId="101B8B32" w14:textId="77777777" w:rsidTr="00E22E63">
        <w:trPr>
          <w:trHeight w:val="9"/>
          <w:jc w:val="center"/>
        </w:trPr>
        <w:tc>
          <w:tcPr>
            <w:tcW w:w="1356" w:type="pct"/>
            <w:shd w:val="clear" w:color="auto" w:fill="F0F0F0"/>
          </w:tcPr>
          <w:p w14:paraId="4E664AF5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OIB</w:t>
            </w:r>
          </w:p>
        </w:tc>
        <w:tc>
          <w:tcPr>
            <w:tcW w:w="3644" w:type="pct"/>
          </w:tcPr>
          <w:p w14:paraId="45567EAE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  <w:p w14:paraId="2246C5B6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</w:tc>
      </w:tr>
      <w:tr w:rsidR="00734CFD" w:rsidRPr="002613E2" w14:paraId="6F9A57BE" w14:textId="77777777" w:rsidTr="00E22E63">
        <w:trPr>
          <w:trHeight w:val="9"/>
          <w:jc w:val="center"/>
        </w:trPr>
        <w:tc>
          <w:tcPr>
            <w:tcW w:w="1356" w:type="pct"/>
            <w:shd w:val="clear" w:color="auto" w:fill="F0F0F0"/>
          </w:tcPr>
          <w:p w14:paraId="0BB7B9DC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lastRenderedPageBreak/>
              <w:t>KONTAKT BROJ TELEFONA/MOBITELA</w:t>
            </w:r>
          </w:p>
        </w:tc>
        <w:tc>
          <w:tcPr>
            <w:tcW w:w="3644" w:type="pct"/>
          </w:tcPr>
          <w:p w14:paraId="2261E558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  <w:p w14:paraId="20A83231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</w:tc>
      </w:tr>
      <w:tr w:rsidR="00734CFD" w:rsidRPr="002613E2" w14:paraId="1A3211B0" w14:textId="77777777" w:rsidTr="00E22E63">
        <w:trPr>
          <w:trHeight w:val="9"/>
          <w:jc w:val="center"/>
        </w:trPr>
        <w:tc>
          <w:tcPr>
            <w:tcW w:w="1356" w:type="pct"/>
            <w:shd w:val="clear" w:color="auto" w:fill="F0F0F0"/>
          </w:tcPr>
          <w:p w14:paraId="0F24FAFA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NA KOJI NAČIN STE SAZNALI ZA MOGUĆNOST SUDJELOVANJA U PROJEKTNIM AKTIVNOSTIMA ?</w:t>
            </w:r>
          </w:p>
          <w:p w14:paraId="18BD127A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(zaokružiti)</w:t>
            </w:r>
          </w:p>
        </w:tc>
        <w:tc>
          <w:tcPr>
            <w:tcW w:w="3644" w:type="pct"/>
          </w:tcPr>
          <w:p w14:paraId="287A9B01" w14:textId="77777777" w:rsidR="00734CFD" w:rsidRPr="002613E2" w:rsidRDefault="00734CFD" w:rsidP="00734CFD">
            <w:pPr>
              <w:pStyle w:val="Odlomakpopisa"/>
              <w:numPr>
                <w:ilvl w:val="0"/>
                <w:numId w:val="8"/>
              </w:num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putem tiskanog letka</w:t>
            </w:r>
          </w:p>
          <w:p w14:paraId="02993030" w14:textId="77777777" w:rsidR="00734CFD" w:rsidRPr="002613E2" w:rsidRDefault="00734CFD" w:rsidP="00E22E63">
            <w:pPr>
              <w:pStyle w:val="Odlomakpopisa"/>
              <w:ind w:right="-143"/>
              <w:rPr>
                <w:rFonts w:cstheme="minorHAnsi"/>
              </w:rPr>
            </w:pPr>
          </w:p>
          <w:p w14:paraId="49DA451A" w14:textId="4D3698F4" w:rsidR="00734CFD" w:rsidRPr="00327BA3" w:rsidRDefault="00734CFD" w:rsidP="00734CFD">
            <w:pPr>
              <w:pStyle w:val="Odlomakpopisa"/>
              <w:numPr>
                <w:ilvl w:val="0"/>
                <w:numId w:val="8"/>
              </w:num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 xml:space="preserve">putem Internet stranice Hrvatskog Crvenog križa- Gradskog društva Crvenog križa </w:t>
            </w:r>
            <w:r w:rsidR="00B17151">
              <w:rPr>
                <w:rFonts w:cstheme="minorHAnsi"/>
              </w:rPr>
              <w:t>Nova Gradiška</w:t>
            </w:r>
            <w:r w:rsidRPr="002613E2">
              <w:rPr>
                <w:rFonts w:cstheme="minorHAnsi"/>
              </w:rPr>
              <w:t xml:space="preserve"> </w:t>
            </w:r>
            <w:hyperlink r:id="rId9" w:history="1">
              <w:r w:rsidR="00B17151" w:rsidRPr="00632278">
                <w:rPr>
                  <w:rStyle w:val="Hiperveza"/>
                  <w:rFonts w:cstheme="minorHAnsi"/>
                </w:rPr>
                <w:t>ww</w:t>
              </w:r>
              <w:r w:rsidR="00B17151" w:rsidRPr="00632278">
                <w:rPr>
                  <w:rStyle w:val="Hiperveza"/>
                </w:rPr>
                <w:t>w.gdckng.hr</w:t>
              </w:r>
            </w:hyperlink>
            <w:r w:rsidR="00B17151">
              <w:t xml:space="preserve"> </w:t>
            </w:r>
          </w:p>
          <w:p w14:paraId="6AF6D8CB" w14:textId="77777777" w:rsidR="00327BA3" w:rsidRPr="00327BA3" w:rsidRDefault="00327BA3" w:rsidP="00327BA3">
            <w:pPr>
              <w:pStyle w:val="Odlomakpopisa"/>
              <w:rPr>
                <w:rFonts w:cstheme="minorHAnsi"/>
              </w:rPr>
            </w:pPr>
          </w:p>
          <w:p w14:paraId="01D1DC23" w14:textId="3DEBED6E" w:rsidR="00327BA3" w:rsidRDefault="00327BA3" w:rsidP="00734CFD">
            <w:pPr>
              <w:pStyle w:val="Odlomakpopisa"/>
              <w:numPr>
                <w:ilvl w:val="0"/>
                <w:numId w:val="8"/>
              </w:numPr>
              <w:ind w:right="-143"/>
              <w:rPr>
                <w:rFonts w:cstheme="minorHAnsi"/>
              </w:rPr>
            </w:pPr>
            <w:r>
              <w:rPr>
                <w:rFonts w:cstheme="minorHAnsi"/>
              </w:rPr>
              <w:t xml:space="preserve">putem internet stranice partnera Općine Davor </w:t>
            </w:r>
            <w:hyperlink r:id="rId10" w:history="1">
              <w:r w:rsidRPr="004D6DCE">
                <w:rPr>
                  <w:rStyle w:val="Hiperveza"/>
                  <w:rFonts w:cstheme="minorHAnsi"/>
                </w:rPr>
                <w:t>www.davor.hr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2736C543" w14:textId="77777777" w:rsidR="00327BA3" w:rsidRPr="00327BA3" w:rsidRDefault="00327BA3" w:rsidP="00327BA3">
            <w:pPr>
              <w:pStyle w:val="Odlomakpopisa"/>
              <w:rPr>
                <w:rFonts w:cstheme="minorHAnsi"/>
              </w:rPr>
            </w:pPr>
          </w:p>
          <w:p w14:paraId="2A80B89A" w14:textId="2197DB71" w:rsidR="00327BA3" w:rsidRDefault="00327BA3" w:rsidP="00734CFD">
            <w:pPr>
              <w:pStyle w:val="Odlomakpopisa"/>
              <w:numPr>
                <w:ilvl w:val="0"/>
                <w:numId w:val="8"/>
              </w:numPr>
              <w:ind w:right="-143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27BA3">
              <w:rPr>
                <w:rFonts w:cstheme="minorHAnsi"/>
              </w:rPr>
              <w:t>utem internet stranice partnera Općine</w:t>
            </w:r>
            <w:r>
              <w:rPr>
                <w:rFonts w:cstheme="minorHAnsi"/>
              </w:rPr>
              <w:t xml:space="preserve"> Dragalić </w:t>
            </w:r>
            <w:hyperlink r:id="rId11" w:history="1">
              <w:r w:rsidRPr="004D6DCE">
                <w:rPr>
                  <w:rStyle w:val="Hiperveza"/>
                  <w:rFonts w:cstheme="minorHAnsi"/>
                </w:rPr>
                <w:t>www.dragalic.hr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76AA8C8C" w14:textId="77777777" w:rsidR="00327BA3" w:rsidRPr="00327BA3" w:rsidRDefault="00327BA3" w:rsidP="00327BA3">
            <w:pPr>
              <w:pStyle w:val="Odlomakpopisa"/>
              <w:rPr>
                <w:rFonts w:cstheme="minorHAnsi"/>
              </w:rPr>
            </w:pPr>
          </w:p>
          <w:p w14:paraId="6C2F139B" w14:textId="6D686E7F" w:rsidR="00327BA3" w:rsidRDefault="00327BA3" w:rsidP="00327BA3">
            <w:pPr>
              <w:pStyle w:val="Odlomakpopisa"/>
              <w:numPr>
                <w:ilvl w:val="0"/>
                <w:numId w:val="8"/>
              </w:numPr>
              <w:ind w:right="-143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27BA3">
              <w:rPr>
                <w:rFonts w:cstheme="minorHAnsi"/>
              </w:rPr>
              <w:t>utem internet stranice partnera Općine</w:t>
            </w:r>
            <w:r>
              <w:rPr>
                <w:rFonts w:cstheme="minorHAnsi"/>
              </w:rPr>
              <w:t xml:space="preserve"> Vrbje </w:t>
            </w:r>
            <w:hyperlink r:id="rId12" w:history="1">
              <w:r w:rsidRPr="004D6DCE">
                <w:rPr>
                  <w:rStyle w:val="Hiperveza"/>
                  <w:rFonts w:cstheme="minorHAnsi"/>
                </w:rPr>
                <w:t>www.vrbje.hr</w:t>
              </w:r>
            </w:hyperlink>
          </w:p>
          <w:p w14:paraId="21E008CE" w14:textId="77777777" w:rsidR="00327BA3" w:rsidRPr="00327BA3" w:rsidRDefault="00327BA3" w:rsidP="00327BA3">
            <w:pPr>
              <w:pStyle w:val="Odlomakpopisa"/>
              <w:rPr>
                <w:rFonts w:cstheme="minorHAnsi"/>
              </w:rPr>
            </w:pPr>
          </w:p>
          <w:p w14:paraId="0B7ECAAD" w14:textId="77777777" w:rsidR="00734CFD" w:rsidRPr="002613E2" w:rsidRDefault="00734CFD" w:rsidP="00734CFD">
            <w:pPr>
              <w:pStyle w:val="Odlomakpopisa"/>
              <w:numPr>
                <w:ilvl w:val="0"/>
                <w:numId w:val="8"/>
              </w:num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putem radija</w:t>
            </w:r>
          </w:p>
        </w:tc>
      </w:tr>
      <w:tr w:rsidR="00734CFD" w:rsidRPr="002613E2" w14:paraId="6A6B2976" w14:textId="77777777" w:rsidTr="00E22E63">
        <w:trPr>
          <w:trHeight w:val="25"/>
          <w:jc w:val="center"/>
        </w:trPr>
        <w:tc>
          <w:tcPr>
            <w:tcW w:w="1356" w:type="pct"/>
            <w:shd w:val="clear" w:color="auto" w:fill="F0F0F0"/>
          </w:tcPr>
          <w:p w14:paraId="0DDD4151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 xml:space="preserve"> KOJOJ CILJNOJ    </w:t>
            </w:r>
          </w:p>
          <w:p w14:paraId="7C1F72A0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 xml:space="preserve"> SKUPINI PRIPADATE ? </w:t>
            </w:r>
          </w:p>
          <w:p w14:paraId="5D7D58C9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 xml:space="preserve"> </w:t>
            </w:r>
          </w:p>
          <w:p w14:paraId="2CC4102E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(moguće je zaokružiti obje opcije):</w:t>
            </w:r>
          </w:p>
        </w:tc>
        <w:tc>
          <w:tcPr>
            <w:tcW w:w="3644" w:type="pct"/>
          </w:tcPr>
          <w:p w14:paraId="78AD8388" w14:textId="77777777" w:rsidR="00734CFD" w:rsidRPr="002613E2" w:rsidRDefault="00734CFD" w:rsidP="00734CFD">
            <w:pPr>
              <w:numPr>
                <w:ilvl w:val="0"/>
                <w:numId w:val="7"/>
              </w:numPr>
              <w:ind w:right="-143"/>
              <w:rPr>
                <w:rFonts w:cstheme="minorHAnsi"/>
                <w:b/>
                <w:bCs/>
              </w:rPr>
            </w:pPr>
            <w:r w:rsidRPr="002613E2">
              <w:rPr>
                <w:rFonts w:cstheme="minorHAnsi"/>
                <w:b/>
                <w:bCs/>
              </w:rPr>
              <w:t>Starija osoba (u dobi od 65 godina i više)</w:t>
            </w:r>
          </w:p>
          <w:p w14:paraId="339BFBE8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  <w:p w14:paraId="021BC4BB" w14:textId="77777777" w:rsidR="00734CFD" w:rsidRPr="002613E2" w:rsidRDefault="00734CFD" w:rsidP="00734CFD">
            <w:pPr>
              <w:numPr>
                <w:ilvl w:val="0"/>
                <w:numId w:val="7"/>
              </w:num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  <w:b/>
                <w:bCs/>
              </w:rPr>
              <w:t>Osoba s invaliditetom 3. ili 4. stupnja</w:t>
            </w:r>
            <w:r w:rsidRPr="002613E2">
              <w:rPr>
                <w:rFonts w:cstheme="minorHAnsi"/>
              </w:rPr>
              <w:t xml:space="preserve"> (18 i više godina)</w:t>
            </w:r>
          </w:p>
          <w:p w14:paraId="7E56FE6A" w14:textId="77777777" w:rsidR="00734CFD" w:rsidRPr="002613E2" w:rsidRDefault="00734CFD" w:rsidP="00B17151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  <w:b/>
                <w:bCs/>
              </w:rPr>
              <w:t>koja istovremeno</w:t>
            </w:r>
            <w:r w:rsidRPr="002613E2">
              <w:rPr>
                <w:rFonts w:cstheme="minorHAnsi"/>
              </w:rPr>
              <w:t xml:space="preserve"> </w:t>
            </w:r>
            <w:r w:rsidRPr="002613E2">
              <w:rPr>
                <w:rFonts w:cstheme="minorHAnsi"/>
                <w:b/>
                <w:bCs/>
              </w:rPr>
              <w:t>ne koristi sljedeće usluge</w:t>
            </w:r>
            <w:r w:rsidRPr="002613E2">
              <w:rPr>
                <w:rFonts w:cstheme="minorHAnsi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734CFD" w:rsidRPr="002613E2" w14:paraId="1781559E" w14:textId="77777777" w:rsidTr="00E22E63">
        <w:trPr>
          <w:trHeight w:val="4"/>
          <w:jc w:val="center"/>
        </w:trPr>
        <w:tc>
          <w:tcPr>
            <w:tcW w:w="1356" w:type="pct"/>
            <w:tcBorders>
              <w:bottom w:val="nil"/>
            </w:tcBorders>
            <w:shd w:val="clear" w:color="auto" w:fill="F0F0F0"/>
          </w:tcPr>
          <w:p w14:paraId="2C227580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 xml:space="preserve"> BROJ ČLANOVA</w:t>
            </w:r>
          </w:p>
        </w:tc>
        <w:tc>
          <w:tcPr>
            <w:tcW w:w="3644" w:type="pct"/>
            <w:tcBorders>
              <w:bottom w:val="nil"/>
            </w:tcBorders>
          </w:tcPr>
          <w:p w14:paraId="41027CFA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</w:tc>
      </w:tr>
      <w:tr w:rsidR="00734CFD" w:rsidRPr="002613E2" w14:paraId="715D9FD7" w14:textId="77777777" w:rsidTr="00E22E63">
        <w:trPr>
          <w:trHeight w:val="4"/>
          <w:jc w:val="center"/>
        </w:trPr>
        <w:tc>
          <w:tcPr>
            <w:tcW w:w="1356" w:type="pct"/>
            <w:tcBorders>
              <w:top w:val="nil"/>
              <w:bottom w:val="nil"/>
            </w:tcBorders>
            <w:shd w:val="clear" w:color="auto" w:fill="F0F0F0"/>
          </w:tcPr>
          <w:p w14:paraId="57BE5D39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 xml:space="preserve"> KUĆANSTVA</w:t>
            </w:r>
            <w:r w:rsidRPr="002613E2">
              <w:rPr>
                <w:rFonts w:cstheme="minorHAnsi"/>
                <w:vertAlign w:val="superscript"/>
              </w:rPr>
              <w:footnoteReference w:id="1"/>
            </w:r>
          </w:p>
        </w:tc>
        <w:tc>
          <w:tcPr>
            <w:tcW w:w="3644" w:type="pct"/>
            <w:tcBorders>
              <w:top w:val="nil"/>
              <w:bottom w:val="nil"/>
            </w:tcBorders>
          </w:tcPr>
          <w:p w14:paraId="3D0B30D8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a) Samačko</w:t>
            </w:r>
          </w:p>
        </w:tc>
      </w:tr>
      <w:tr w:rsidR="00734CFD" w:rsidRPr="002613E2" w14:paraId="30EFB61A" w14:textId="77777777" w:rsidTr="00E22E63">
        <w:trPr>
          <w:trHeight w:val="4"/>
          <w:jc w:val="center"/>
        </w:trPr>
        <w:tc>
          <w:tcPr>
            <w:tcW w:w="1356" w:type="pct"/>
            <w:tcBorders>
              <w:top w:val="nil"/>
              <w:bottom w:val="nil"/>
            </w:tcBorders>
            <w:shd w:val="clear" w:color="auto" w:fill="F0F0F0"/>
          </w:tcPr>
          <w:p w14:paraId="2FC9DEFC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</w:tc>
        <w:tc>
          <w:tcPr>
            <w:tcW w:w="3644" w:type="pct"/>
            <w:tcBorders>
              <w:top w:val="nil"/>
              <w:bottom w:val="nil"/>
            </w:tcBorders>
          </w:tcPr>
          <w:p w14:paraId="6E7C4854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b) Dvočlano</w:t>
            </w:r>
          </w:p>
        </w:tc>
      </w:tr>
      <w:tr w:rsidR="00734CFD" w:rsidRPr="002613E2" w14:paraId="6E3BAE06" w14:textId="77777777" w:rsidTr="00E22E63">
        <w:trPr>
          <w:trHeight w:val="555"/>
          <w:jc w:val="center"/>
        </w:trPr>
        <w:tc>
          <w:tcPr>
            <w:tcW w:w="1356" w:type="pct"/>
            <w:tcBorders>
              <w:top w:val="nil"/>
            </w:tcBorders>
            <w:shd w:val="clear" w:color="auto" w:fill="F0F0F0"/>
          </w:tcPr>
          <w:p w14:paraId="7729D963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</w:tc>
        <w:tc>
          <w:tcPr>
            <w:tcW w:w="3644" w:type="pct"/>
            <w:tcBorders>
              <w:top w:val="nil"/>
            </w:tcBorders>
          </w:tcPr>
          <w:p w14:paraId="511A53D6" w14:textId="77777777" w:rsidR="00734CFD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 xml:space="preserve">c) Višečlano (upisati broj članova)______ </w:t>
            </w:r>
          </w:p>
          <w:p w14:paraId="1B8591EB" w14:textId="77777777" w:rsidR="00CD12B4" w:rsidRPr="002613E2" w:rsidRDefault="00CD12B4" w:rsidP="00E22E63">
            <w:pPr>
              <w:ind w:right="-143"/>
              <w:rPr>
                <w:rFonts w:cstheme="minorHAnsi"/>
              </w:rPr>
            </w:pPr>
          </w:p>
        </w:tc>
      </w:tr>
      <w:tr w:rsidR="00734CFD" w:rsidRPr="002613E2" w14:paraId="362BAE04" w14:textId="77777777" w:rsidTr="00E22E63">
        <w:trPr>
          <w:trHeight w:val="21"/>
          <w:jc w:val="center"/>
        </w:trPr>
        <w:tc>
          <w:tcPr>
            <w:tcW w:w="1356" w:type="pct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02900B3A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KORIŠTENJE ISTE ILI SLIČNE USLUGE</w:t>
            </w:r>
          </w:p>
          <w:p w14:paraId="6B0B6B09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  <w:p w14:paraId="3016369A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(zaokružite točnu tvrdnju)</w:t>
            </w:r>
          </w:p>
        </w:tc>
        <w:tc>
          <w:tcPr>
            <w:tcW w:w="3644" w:type="pct"/>
            <w:tcBorders>
              <w:bottom w:val="single" w:sz="4" w:space="0" w:color="000000"/>
            </w:tcBorders>
          </w:tcPr>
          <w:p w14:paraId="5F3985F0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3CD439C8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  <w:p w14:paraId="34B96F38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 xml:space="preserve">                                       DA                  /                       NE</w:t>
            </w:r>
          </w:p>
          <w:p w14:paraId="4F1CBA92" w14:textId="77777777" w:rsidR="00734CFD" w:rsidRDefault="00734CFD" w:rsidP="00E22E63">
            <w:pPr>
              <w:ind w:right="-143"/>
              <w:rPr>
                <w:rFonts w:cstheme="minorHAnsi"/>
              </w:rPr>
            </w:pPr>
          </w:p>
          <w:p w14:paraId="48EC8EB6" w14:textId="77777777" w:rsidR="00B17151" w:rsidRPr="002613E2" w:rsidRDefault="00B17151" w:rsidP="00E22E63">
            <w:pPr>
              <w:ind w:right="-143"/>
              <w:rPr>
                <w:rFonts w:cstheme="minorHAnsi"/>
              </w:rPr>
            </w:pPr>
          </w:p>
        </w:tc>
      </w:tr>
      <w:tr w:rsidR="00734CFD" w:rsidRPr="002613E2" w14:paraId="47A04CCC" w14:textId="77777777" w:rsidTr="00E22E63">
        <w:trPr>
          <w:trHeight w:val="21"/>
          <w:jc w:val="center"/>
        </w:trPr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0F0F0"/>
          </w:tcPr>
          <w:p w14:paraId="44BF9762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</w:tc>
        <w:tc>
          <w:tcPr>
            <w:tcW w:w="3644" w:type="pct"/>
            <w:tcBorders>
              <w:bottom w:val="single" w:sz="4" w:space="0" w:color="auto"/>
            </w:tcBorders>
          </w:tcPr>
          <w:p w14:paraId="051F72D5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Roditelj ili drugi član obitelji ima priznato pravo na status roditelja njegovatelja ili status njegovatelja za potrebe skrbi o meni.</w:t>
            </w:r>
          </w:p>
          <w:p w14:paraId="2284FBE5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  <w:p w14:paraId="62C0419A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 xml:space="preserve">                                       DA                   /                        NE</w:t>
            </w:r>
          </w:p>
          <w:p w14:paraId="04A1A0BE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ab/>
            </w:r>
          </w:p>
        </w:tc>
      </w:tr>
      <w:tr w:rsidR="00734CFD" w:rsidRPr="002613E2" w14:paraId="7CC67AC3" w14:textId="77777777" w:rsidTr="00E22E63">
        <w:trPr>
          <w:trHeight w:val="3348"/>
          <w:jc w:val="center"/>
        </w:trPr>
        <w:tc>
          <w:tcPr>
            <w:tcW w:w="1356" w:type="pct"/>
            <w:tcBorders>
              <w:bottom w:val="single" w:sz="4" w:space="0" w:color="auto"/>
            </w:tcBorders>
            <w:shd w:val="clear" w:color="auto" w:fill="F0F0F0"/>
          </w:tcPr>
          <w:p w14:paraId="6BAF1BA7" w14:textId="77777777" w:rsidR="00734CFD" w:rsidRPr="002613E2" w:rsidRDefault="00734CFD" w:rsidP="00E22E63">
            <w:pPr>
              <w:ind w:right="-143"/>
              <w:rPr>
                <w:rFonts w:cstheme="minorHAnsi"/>
                <w:b/>
              </w:rPr>
            </w:pPr>
          </w:p>
          <w:p w14:paraId="37C4C4F0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</w:rPr>
              <w:t>VISINA MJESEČNIH PRIHODA</w:t>
            </w:r>
          </w:p>
          <w:p w14:paraId="12C3FAFD" w14:textId="77777777" w:rsidR="00734CFD" w:rsidRPr="002613E2" w:rsidRDefault="00734CFD" w:rsidP="00E22E63">
            <w:pPr>
              <w:ind w:right="-143"/>
              <w:rPr>
                <w:rFonts w:cstheme="minorHAnsi"/>
              </w:rPr>
            </w:pPr>
          </w:p>
        </w:tc>
        <w:tc>
          <w:tcPr>
            <w:tcW w:w="3644" w:type="pct"/>
            <w:shd w:val="clear" w:color="auto" w:fill="F2F2F2" w:themeFill="background1" w:themeFillShade="F2"/>
          </w:tcPr>
          <w:p w14:paraId="0380808C" w14:textId="77777777" w:rsidR="00734CFD" w:rsidRPr="002613E2" w:rsidRDefault="00734CFD" w:rsidP="00E22E63">
            <w:pPr>
              <w:ind w:right="-143"/>
              <w:rPr>
                <w:rFonts w:cstheme="minorHAnsi"/>
                <w:b/>
                <w:bCs/>
              </w:rPr>
            </w:pPr>
            <w:r w:rsidRPr="002613E2">
              <w:rPr>
                <w:rFonts w:cstheme="minorHAnsi"/>
                <w:b/>
                <w:bCs/>
              </w:rPr>
              <w:t xml:space="preserve">KAKO BI SE OSOBA MOGLA UKLJUČITI U PROJEKT VISINA MJESEČNOG PRIHODA NE SMIJE PRELAZITI ZA: </w:t>
            </w:r>
          </w:p>
          <w:p w14:paraId="73D03D05" w14:textId="4E316C52" w:rsidR="00734CFD" w:rsidRPr="002613E2" w:rsidRDefault="00734CFD" w:rsidP="00E22E63">
            <w:pPr>
              <w:ind w:right="-143"/>
              <w:rPr>
                <w:rFonts w:cstheme="minorHAnsi"/>
              </w:rPr>
            </w:pPr>
            <w:r w:rsidRPr="002613E2">
              <w:rPr>
                <w:rFonts w:cstheme="minorHAnsi"/>
                <w:b/>
                <w:bCs/>
              </w:rPr>
              <w:t xml:space="preserve">Samačko kućanstvo </w:t>
            </w:r>
            <w:r w:rsidRPr="002613E2">
              <w:rPr>
                <w:rFonts w:cstheme="minorHAnsi"/>
              </w:rPr>
              <w:t>(120 % od prosječne starosne mirovine prema HZMO</w:t>
            </w:r>
            <w:r w:rsidRPr="002613E2">
              <w:rPr>
                <w:rFonts w:cstheme="minorHAnsi"/>
                <w:vertAlign w:val="superscript"/>
              </w:rPr>
              <w:footnoteReference w:id="2"/>
            </w:r>
            <w:r w:rsidRPr="002613E2">
              <w:rPr>
                <w:rFonts w:cstheme="minorHAnsi"/>
              </w:rPr>
              <w:t xml:space="preserve"> sa mirovinskim stažem od 40 i više godina) </w:t>
            </w:r>
          </w:p>
          <w:p w14:paraId="16C1D192" w14:textId="77777777" w:rsidR="00734CFD" w:rsidRPr="002613E2" w:rsidRDefault="00734CFD" w:rsidP="00E22E63">
            <w:pPr>
              <w:ind w:right="-143"/>
              <w:rPr>
                <w:rFonts w:cstheme="minorHAnsi"/>
                <w:b/>
                <w:bCs/>
              </w:rPr>
            </w:pPr>
            <w:r w:rsidRPr="002613E2">
              <w:rPr>
                <w:rFonts w:cstheme="minorHAnsi"/>
                <w:b/>
                <w:bCs/>
              </w:rPr>
              <w:t xml:space="preserve">Dvočlano kućanstvo </w:t>
            </w:r>
            <w:r w:rsidRPr="002613E2">
              <w:rPr>
                <w:rFonts w:cstheme="minorHAnsi"/>
              </w:rPr>
              <w:t>(200% od prosječne starosne mirovine prema HZMO sa mirovinskim stažem od 40 i više godina)</w:t>
            </w:r>
          </w:p>
          <w:p w14:paraId="24917F1E" w14:textId="77777777" w:rsidR="00734CFD" w:rsidRPr="002613E2" w:rsidRDefault="00734CFD" w:rsidP="00E22E63">
            <w:pPr>
              <w:ind w:right="-143"/>
              <w:rPr>
                <w:rFonts w:cstheme="minorHAnsi"/>
                <w:b/>
                <w:bCs/>
              </w:rPr>
            </w:pPr>
            <w:r w:rsidRPr="002613E2">
              <w:rPr>
                <w:rFonts w:cstheme="minorHAnsi"/>
                <w:b/>
                <w:bCs/>
              </w:rPr>
              <w:t xml:space="preserve">Višečlano kućanstvo </w:t>
            </w:r>
            <w:r w:rsidRPr="002613E2">
              <w:rPr>
                <w:rFonts w:cstheme="minorHAnsi"/>
              </w:rPr>
              <w:t xml:space="preserve">(300% od prosječne starosne mirovine prema HZMO sa mirovinskim stažem od 40 i više godina) </w:t>
            </w:r>
          </w:p>
        </w:tc>
      </w:tr>
    </w:tbl>
    <w:p w14:paraId="328EDDF1" w14:textId="77777777" w:rsidR="002B471F" w:rsidRPr="00F767B7" w:rsidRDefault="002B471F" w:rsidP="00F06EDA">
      <w:pPr>
        <w:ind w:right="-143"/>
        <w:rPr>
          <w:rFonts w:ascii="Arial" w:hAnsi="Arial" w:cs="Arial"/>
        </w:rPr>
      </w:pPr>
    </w:p>
    <w:p w14:paraId="05F246CB" w14:textId="77777777" w:rsidR="00734CFD" w:rsidRPr="00734CFD" w:rsidRDefault="002B471F" w:rsidP="002B471F">
      <w:pPr>
        <w:ind w:right="-143"/>
        <w:jc w:val="both"/>
        <w:rPr>
          <w:rFonts w:cstheme="minorHAnsi"/>
          <w:b/>
          <w:bCs/>
        </w:rPr>
      </w:pPr>
      <w:r w:rsidRPr="00734CFD">
        <w:rPr>
          <w:rFonts w:cstheme="minorHAnsi"/>
          <w:b/>
          <w:bCs/>
        </w:rPr>
        <w:t xml:space="preserve">Pod materijalnom i kaznenom odgovornošću izjavljujem i vlastoručnim potpisom potvrđujem da su podaci navedeni u ovom obrascu točni i potpuni. </w:t>
      </w:r>
    </w:p>
    <w:p w14:paraId="77954B6B" w14:textId="3A9297B6" w:rsidR="002B471F" w:rsidRPr="00734CFD" w:rsidRDefault="002B471F" w:rsidP="002B471F">
      <w:pPr>
        <w:ind w:right="-143"/>
        <w:jc w:val="both"/>
        <w:rPr>
          <w:rFonts w:cstheme="minorHAnsi"/>
        </w:rPr>
      </w:pPr>
      <w:r w:rsidRPr="00734CFD">
        <w:rPr>
          <w:rFonts w:cstheme="minorHAnsi"/>
        </w:rPr>
        <w:t>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542182E4" w14:textId="77777777" w:rsidR="002B471F" w:rsidRDefault="002B471F" w:rsidP="002B471F">
      <w:pPr>
        <w:ind w:right="-143"/>
        <w:rPr>
          <w:rFonts w:ascii="Times New Roman" w:hAnsi="Times New Roman" w:cs="Times New Roman"/>
          <w:sz w:val="24"/>
          <w:szCs w:val="24"/>
        </w:rPr>
      </w:pPr>
    </w:p>
    <w:p w14:paraId="24A73634" w14:textId="1219875A" w:rsidR="002B471F" w:rsidRPr="00B17151" w:rsidRDefault="002B471F" w:rsidP="002B471F">
      <w:pPr>
        <w:ind w:right="-143"/>
        <w:rPr>
          <w:rFonts w:cstheme="minorHAnsi"/>
        </w:rPr>
      </w:pPr>
      <w:r w:rsidRPr="00B17151">
        <w:rPr>
          <w:rFonts w:cstheme="minorHAnsi"/>
        </w:rPr>
        <w:t>Mjesto i datum: ________________________                    Potpis: ____________________________</w:t>
      </w:r>
    </w:p>
    <w:sectPr w:rsidR="002B471F" w:rsidRPr="00B17151" w:rsidSect="009A2A7E">
      <w:headerReference w:type="default" r:id="rId13"/>
      <w:footerReference w:type="default" r:id="rId14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EE3DB" w14:textId="77777777" w:rsidR="001D1590" w:rsidRDefault="001D1590" w:rsidP="00E96738">
      <w:pPr>
        <w:spacing w:after="0" w:line="240" w:lineRule="auto"/>
      </w:pPr>
      <w:r>
        <w:separator/>
      </w:r>
    </w:p>
  </w:endnote>
  <w:endnote w:type="continuationSeparator" w:id="0">
    <w:p w14:paraId="068FDB75" w14:textId="77777777" w:rsidR="001D1590" w:rsidRDefault="001D1590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CFE7" w14:textId="6E973D17" w:rsidR="00E96738" w:rsidRPr="00E96738" w:rsidRDefault="00FD19C8" w:rsidP="00E96738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B0F8933" wp14:editId="4C7D78E9">
              <wp:simplePos x="0" y="0"/>
              <wp:positionH relativeFrom="margin">
                <wp:align>right</wp:align>
              </wp:positionH>
              <wp:positionV relativeFrom="paragraph">
                <wp:posOffset>-17780</wp:posOffset>
              </wp:positionV>
              <wp:extent cx="6113145" cy="1404620"/>
              <wp:effectExtent l="0" t="0" r="0" b="2540"/>
              <wp:wrapNone/>
              <wp:docPr id="197423603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92EE7" w14:textId="070B1A0C" w:rsidR="00FD19C8" w:rsidRPr="00070FA4" w:rsidRDefault="00FD19C8" w:rsidP="00FD19C8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070FA4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Izneseni stavovi i mišljenja samo su autorova i ne odražavaju nužno službena stajališta Europske unije ili Europske komisije. Ni Europska unija ni Europska komisija ne mogu se smatrati odgovornima za njih.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0F89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15pt;margin-top:-1.4pt;width:481.3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" filled="f" stroked="f">
              <v:textbox style="mso-fit-shape-to-text:t">
                <w:txbxContent>
                  <w:p w14:paraId="09292EE7" w14:textId="070B1A0C" w:rsidR="00FD19C8" w:rsidRPr="00070FA4" w:rsidRDefault="00FD19C8" w:rsidP="00FD19C8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070FA4">
                      <w:rPr>
                        <w:color w:val="808080" w:themeColor="background1" w:themeShade="80"/>
                        <w:sz w:val="24"/>
                        <w:szCs w:val="24"/>
                      </w:rPr>
                      <w:t>Izneseni stavovi i mišljenja samo su autorova i ne odražavaju nužno službena stajališta Europske unije ili Europske komisije. Ni Europska unija ni Europska komisija ne mogu se smatrati odgovornima za njih.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6EDA"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0D470D8A" wp14:editId="5500577D">
          <wp:simplePos x="0" y="0"/>
          <wp:positionH relativeFrom="margin">
            <wp:align>left</wp:align>
          </wp:positionH>
          <wp:positionV relativeFrom="paragraph">
            <wp:posOffset>-646430</wp:posOffset>
          </wp:positionV>
          <wp:extent cx="6120130" cy="416492"/>
          <wp:effectExtent l="0" t="0" r="0" b="3175"/>
          <wp:wrapNone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D9F1C" w14:textId="77777777" w:rsidR="001D1590" w:rsidRDefault="001D1590" w:rsidP="00E96738">
      <w:pPr>
        <w:spacing w:after="0" w:line="240" w:lineRule="auto"/>
      </w:pPr>
      <w:r>
        <w:separator/>
      </w:r>
    </w:p>
  </w:footnote>
  <w:footnote w:type="continuationSeparator" w:id="0">
    <w:p w14:paraId="3CBF75C0" w14:textId="77777777" w:rsidR="001D1590" w:rsidRDefault="001D1590" w:rsidP="00E96738">
      <w:pPr>
        <w:spacing w:after="0" w:line="240" w:lineRule="auto"/>
      </w:pPr>
      <w:r>
        <w:continuationSeparator/>
      </w:r>
    </w:p>
  </w:footnote>
  <w:footnote w:id="1">
    <w:p w14:paraId="65607503" w14:textId="77777777" w:rsidR="00734CFD" w:rsidRDefault="00734CFD" w:rsidP="00734CFD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života.</w:t>
      </w:r>
    </w:p>
  </w:footnote>
  <w:footnote w:id="2">
    <w:p w14:paraId="4075DCC4" w14:textId="77777777" w:rsidR="00734CFD" w:rsidRPr="004D17B6" w:rsidRDefault="00734CFD" w:rsidP="00734CFD">
      <w:pPr>
        <w:pStyle w:val="Tekstfusnote"/>
      </w:pPr>
      <w:r w:rsidRPr="002B471F">
        <w:rPr>
          <w:rStyle w:val="Referencafusnote"/>
        </w:rPr>
        <w:footnoteRef/>
      </w:r>
      <w:r w:rsidRPr="002B471F">
        <w:t xml:space="preserve"> Prosječna starosna mirovina</w:t>
      </w:r>
      <w:r>
        <w:t xml:space="preserve">, izvor podataka </w:t>
      </w:r>
      <w:hyperlink r:id="rId1" w:history="1">
        <w:r w:rsidRPr="00480383">
          <w:rPr>
            <w:rStyle w:val="Hiperveza"/>
          </w:rPr>
          <w:t>www.mirovinsko.hr/hr/statistika/3313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46E09" w14:textId="37A3E3D5" w:rsidR="00B5470F" w:rsidRDefault="00F206F6" w:rsidP="00F06EDA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70528" behindDoc="0" locked="0" layoutInCell="1" allowOverlap="1" wp14:anchorId="52861A56" wp14:editId="1F3020E7">
          <wp:simplePos x="0" y="0"/>
          <wp:positionH relativeFrom="column">
            <wp:posOffset>2670175</wp:posOffset>
          </wp:positionH>
          <wp:positionV relativeFrom="paragraph">
            <wp:posOffset>-20320</wp:posOffset>
          </wp:positionV>
          <wp:extent cx="754380" cy="754380"/>
          <wp:effectExtent l="0" t="0" r="762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71552" behindDoc="0" locked="0" layoutInCell="1" allowOverlap="1" wp14:anchorId="765EBC88" wp14:editId="25682A50">
          <wp:simplePos x="0" y="0"/>
          <wp:positionH relativeFrom="column">
            <wp:posOffset>3451860</wp:posOffset>
          </wp:positionH>
          <wp:positionV relativeFrom="paragraph">
            <wp:posOffset>118110</wp:posOffset>
          </wp:positionV>
          <wp:extent cx="559435" cy="559435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9504" behindDoc="0" locked="0" layoutInCell="1" allowOverlap="1" wp14:anchorId="0BC2613E" wp14:editId="09672D4C">
          <wp:simplePos x="0" y="0"/>
          <wp:positionH relativeFrom="column">
            <wp:posOffset>2099310</wp:posOffset>
          </wp:positionH>
          <wp:positionV relativeFrom="paragraph">
            <wp:posOffset>126365</wp:posOffset>
          </wp:positionV>
          <wp:extent cx="526415" cy="526415"/>
          <wp:effectExtent l="0" t="0" r="0" b="698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8480" behindDoc="0" locked="0" layoutInCell="1" allowOverlap="1" wp14:anchorId="08F5D62E" wp14:editId="0A59EC8F">
          <wp:simplePos x="0" y="0"/>
          <wp:positionH relativeFrom="column">
            <wp:posOffset>1975485</wp:posOffset>
          </wp:positionH>
          <wp:positionV relativeFrom="paragraph">
            <wp:posOffset>-320040</wp:posOffset>
          </wp:positionV>
          <wp:extent cx="2073910" cy="3619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72576" behindDoc="0" locked="0" layoutInCell="1" allowOverlap="1" wp14:anchorId="683AADEB" wp14:editId="36D4D1E3">
          <wp:simplePos x="0" y="0"/>
          <wp:positionH relativeFrom="page">
            <wp:posOffset>85725</wp:posOffset>
          </wp:positionH>
          <wp:positionV relativeFrom="paragraph">
            <wp:posOffset>-663575</wp:posOffset>
          </wp:positionV>
          <wp:extent cx="1647825" cy="1647825"/>
          <wp:effectExtent l="0" t="0" r="0" b="0"/>
          <wp:wrapNone/>
          <wp:docPr id="437127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73600" behindDoc="0" locked="0" layoutInCell="1" allowOverlap="1" wp14:anchorId="74D905B8" wp14:editId="7FC90516">
          <wp:simplePos x="0" y="0"/>
          <wp:positionH relativeFrom="column">
            <wp:posOffset>4956810</wp:posOffset>
          </wp:positionH>
          <wp:positionV relativeFrom="paragraph">
            <wp:posOffset>-320675</wp:posOffset>
          </wp:positionV>
          <wp:extent cx="1390745" cy="847090"/>
          <wp:effectExtent l="0" t="0" r="0" b="0"/>
          <wp:wrapNone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745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5FED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0143D3" wp14:editId="0004C415">
              <wp:simplePos x="0" y="0"/>
              <wp:positionH relativeFrom="column">
                <wp:posOffset>1727200</wp:posOffset>
              </wp:positionH>
              <wp:positionV relativeFrom="paragraph">
                <wp:posOffset>765175</wp:posOffset>
              </wp:positionV>
              <wp:extent cx="2924175" cy="1404620"/>
              <wp:effectExtent l="0" t="0" r="0" b="3810"/>
              <wp:wrapNone/>
              <wp:docPr id="84283450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F4CC6" w14:textId="564F31F4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Sufinancirano sredstvima Europske unije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0143D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136pt;margin-top:60.25pt;width:23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" filled="f" stroked="f">
              <v:textbox style="mso-fit-shape-to-text:t">
                <w:txbxContent>
                  <w:p w14:paraId="47FF4CC6" w14:textId="564F31F4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Sufinancirano sredstvima Europske unije</w:t>
                    </w:r>
                  </w:p>
                </w:txbxContent>
              </v:textbox>
            </v:shape>
          </w:pict>
        </mc:Fallback>
      </mc:AlternateContent>
    </w:r>
    <w:r w:rsidR="00FD19C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B1A29"/>
    <w:multiLevelType w:val="hybridMultilevel"/>
    <w:tmpl w:val="2F4028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146752">
    <w:abstractNumId w:val="2"/>
  </w:num>
  <w:num w:numId="2" w16cid:durableId="940181752">
    <w:abstractNumId w:val="7"/>
  </w:num>
  <w:num w:numId="3" w16cid:durableId="807012711">
    <w:abstractNumId w:val="5"/>
  </w:num>
  <w:num w:numId="4" w16cid:durableId="1603418008">
    <w:abstractNumId w:val="3"/>
  </w:num>
  <w:num w:numId="5" w16cid:durableId="1411544679">
    <w:abstractNumId w:val="4"/>
  </w:num>
  <w:num w:numId="6" w16cid:durableId="436215370">
    <w:abstractNumId w:val="6"/>
  </w:num>
  <w:num w:numId="7" w16cid:durableId="461852522">
    <w:abstractNumId w:val="1"/>
  </w:num>
  <w:num w:numId="8" w16cid:durableId="124710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52C1C"/>
    <w:rsid w:val="00070FA4"/>
    <w:rsid w:val="000D4485"/>
    <w:rsid w:val="00111F97"/>
    <w:rsid w:val="001461D2"/>
    <w:rsid w:val="001B76E5"/>
    <w:rsid w:val="001D1590"/>
    <w:rsid w:val="001E391B"/>
    <w:rsid w:val="00247094"/>
    <w:rsid w:val="00287307"/>
    <w:rsid w:val="002A1628"/>
    <w:rsid w:val="002B471F"/>
    <w:rsid w:val="00302B19"/>
    <w:rsid w:val="00327BA3"/>
    <w:rsid w:val="0043000B"/>
    <w:rsid w:val="00434415"/>
    <w:rsid w:val="00466E37"/>
    <w:rsid w:val="00495809"/>
    <w:rsid w:val="00514831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34CFD"/>
    <w:rsid w:val="007B52AE"/>
    <w:rsid w:val="007C5751"/>
    <w:rsid w:val="008102D3"/>
    <w:rsid w:val="00835F80"/>
    <w:rsid w:val="00842016"/>
    <w:rsid w:val="00851CD3"/>
    <w:rsid w:val="00853274"/>
    <w:rsid w:val="00895FED"/>
    <w:rsid w:val="008F4A77"/>
    <w:rsid w:val="00920AAB"/>
    <w:rsid w:val="00923808"/>
    <w:rsid w:val="009355F5"/>
    <w:rsid w:val="00944F67"/>
    <w:rsid w:val="009510BC"/>
    <w:rsid w:val="0096138A"/>
    <w:rsid w:val="009A2A7E"/>
    <w:rsid w:val="009D0449"/>
    <w:rsid w:val="00A076EF"/>
    <w:rsid w:val="00A653C8"/>
    <w:rsid w:val="00AB3BC4"/>
    <w:rsid w:val="00AD48B2"/>
    <w:rsid w:val="00AE7513"/>
    <w:rsid w:val="00AF389A"/>
    <w:rsid w:val="00B17151"/>
    <w:rsid w:val="00B47D7B"/>
    <w:rsid w:val="00B5470F"/>
    <w:rsid w:val="00BA4C82"/>
    <w:rsid w:val="00BC0C02"/>
    <w:rsid w:val="00BD69D7"/>
    <w:rsid w:val="00C01F38"/>
    <w:rsid w:val="00C2607E"/>
    <w:rsid w:val="00C43936"/>
    <w:rsid w:val="00C637EC"/>
    <w:rsid w:val="00CA78A7"/>
    <w:rsid w:val="00CD12B4"/>
    <w:rsid w:val="00CD629C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206F6"/>
    <w:rsid w:val="00F624F8"/>
    <w:rsid w:val="00F767B7"/>
    <w:rsid w:val="00F970DA"/>
    <w:rsid w:val="00FD19C8"/>
    <w:rsid w:val="00FD2BA6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2B471F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B471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B471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B471F"/>
    <w:rPr>
      <w:vertAlign w:val="superscript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715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17151"/>
    <w:rPr>
      <w:color w:val="E31E2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rbje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agalic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vo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dckng.h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rovinsko.hr/hr/statistika/331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56AD-72A2-42DB-92E6-C128C335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3522</Characters>
  <Application>Microsoft Office Word</Application>
  <DocSecurity>4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Vrbje</cp:lastModifiedBy>
  <cp:revision>2</cp:revision>
  <cp:lastPrinted>2021-09-29T14:50:00Z</cp:lastPrinted>
  <dcterms:created xsi:type="dcterms:W3CDTF">2024-06-17T10:59:00Z</dcterms:created>
  <dcterms:modified xsi:type="dcterms:W3CDTF">2024-06-17T10:59:00Z</dcterms:modified>
</cp:coreProperties>
</file>